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1B7F8" w14:textId="77777777" w:rsidR="006C7C6E" w:rsidRDefault="00B86C33" w:rsidP="00B86C33">
      <w:pPr>
        <w:pStyle w:val="BodyText"/>
        <w:spacing w:line="488" w:lineRule="exact"/>
        <w:ind w:left="0" w:right="2881"/>
        <w:jc w:val="center"/>
        <w:rPr>
          <w:b w:val="0"/>
          <w:bCs w:val="0"/>
        </w:rPr>
      </w:pPr>
      <w:r>
        <w:t xml:space="preserve">                          </w:t>
      </w:r>
      <w:r w:rsidR="00A9630F">
        <w:t>芝加哥</w:t>
      </w:r>
      <w:r w:rsidR="00A9630F">
        <w:t>2016</w:t>
      </w:r>
      <w:r w:rsidR="00A9630F">
        <w:t>基督徒大會</w:t>
      </w:r>
    </w:p>
    <w:p w14:paraId="385B859A" w14:textId="77777777" w:rsidR="006C7C6E" w:rsidRPr="00B86C33" w:rsidRDefault="00B86C33" w:rsidP="00B86C33">
      <w:pPr>
        <w:spacing w:before="8"/>
        <w:rPr>
          <w:rFonts w:ascii="Kaiti SC" w:eastAsia="Kaiti SC" w:hAnsi="Kaiti SC" w:cs="Arial" w:hint="eastAsia"/>
          <w:b/>
          <w:bCs/>
          <w:sz w:val="28"/>
          <w:szCs w:val="28"/>
          <w:lang w:eastAsia="zh-TW"/>
        </w:rPr>
      </w:pPr>
      <w:r w:rsidRPr="00B86C33">
        <w:rPr>
          <w:rFonts w:ascii="Kaiti SC" w:eastAsia="Kaiti SC" w:hAnsi="Kaiti SC" w:cs="Arial"/>
          <w:b/>
          <w:bCs/>
          <w:i/>
          <w:sz w:val="28"/>
          <w:szCs w:val="28"/>
          <w:lang w:eastAsia="zh-TW"/>
        </w:rPr>
        <w:t xml:space="preserve">                                                   </w:t>
      </w:r>
      <w:r w:rsidRPr="00B86C33">
        <w:rPr>
          <w:rFonts w:ascii="Kaiti SC" w:eastAsia="Kaiti SC" w:hAnsi="Kaiti SC" w:cs="Arial" w:hint="eastAsia"/>
          <w:b/>
          <w:bCs/>
          <w:sz w:val="28"/>
          <w:szCs w:val="28"/>
          <w:lang w:eastAsia="zh-TW"/>
        </w:rPr>
        <w:t>中</w:t>
      </w:r>
      <w:bookmarkStart w:id="0" w:name="_GoBack"/>
      <w:bookmarkEnd w:id="0"/>
      <w:r w:rsidRPr="00B86C33">
        <w:rPr>
          <w:rFonts w:ascii="Kaiti SC" w:eastAsia="Kaiti SC" w:hAnsi="Kaiti SC" w:cs="Arial" w:hint="eastAsia"/>
          <w:b/>
          <w:bCs/>
          <w:sz w:val="28"/>
          <w:szCs w:val="28"/>
          <w:lang w:eastAsia="zh-TW"/>
        </w:rPr>
        <w:t>文成人聚</w:t>
      </w:r>
      <w:r w:rsidRPr="00B86C33">
        <w:rPr>
          <w:rFonts w:ascii="Kaiti SC" w:eastAsia="Kaiti SC" w:hAnsi="Kaiti SC" w:cs="MS Mincho"/>
          <w:b/>
          <w:bCs/>
          <w:sz w:val="28"/>
          <w:szCs w:val="28"/>
          <w:lang w:eastAsia="zh-TW"/>
        </w:rPr>
        <w:t>會時間</w:t>
      </w:r>
      <w:r w:rsidRPr="00B86C33">
        <w:rPr>
          <w:rFonts w:ascii="Kaiti SC" w:eastAsia="Kaiti SC" w:hAnsi="Kaiti SC" w:cs="Arial" w:hint="eastAsia"/>
          <w:b/>
          <w:bCs/>
          <w:sz w:val="28"/>
          <w:szCs w:val="28"/>
          <w:lang w:eastAsia="zh-TW"/>
        </w:rPr>
        <w:t>表</w:t>
      </w:r>
    </w:p>
    <w:p w14:paraId="2A213CFD" w14:textId="77777777" w:rsidR="00B86C33" w:rsidRPr="00B86C33" w:rsidRDefault="00B86C33" w:rsidP="00B86C33">
      <w:pPr>
        <w:spacing w:before="8"/>
        <w:rPr>
          <w:rFonts w:ascii="Kaiti SC" w:eastAsia="Kaiti SC" w:hAnsi="Kaiti SC" w:cs="Arial" w:hint="eastAsia"/>
          <w:b/>
          <w:bCs/>
          <w:sz w:val="28"/>
          <w:szCs w:val="28"/>
          <w:lang w:eastAsia="zh-TW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2020"/>
        <w:gridCol w:w="2020"/>
        <w:gridCol w:w="2020"/>
        <w:gridCol w:w="2072"/>
      </w:tblGrid>
      <w:tr w:rsidR="006C7C6E" w14:paraId="0C93560B" w14:textId="77777777">
        <w:trPr>
          <w:trHeight w:hRule="exact" w:val="454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79CB" w14:textId="77777777" w:rsidR="006C7C6E" w:rsidRDefault="006C7C6E"/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5050" w14:textId="77777777" w:rsidR="006C7C6E" w:rsidRDefault="00A9630F">
            <w:pPr>
              <w:pStyle w:val="TableParagraph"/>
              <w:spacing w:before="80"/>
              <w:ind w:left="40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12/28</w:t>
            </w:r>
            <w:r>
              <w:rPr>
                <w:rFonts w:ascii="Calibri"/>
                <w:spacing w:val="1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(Wed)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3F8A8" w14:textId="77777777" w:rsidR="006C7C6E" w:rsidRDefault="00A9630F">
            <w:pPr>
              <w:pStyle w:val="TableParagraph"/>
              <w:spacing w:before="80"/>
              <w:ind w:left="44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12/29</w:t>
            </w:r>
            <w:r>
              <w:rPr>
                <w:rFonts w:ascii="Calibri"/>
                <w:spacing w:val="1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(Thu)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73EF0" w14:textId="77777777" w:rsidR="006C7C6E" w:rsidRDefault="00A9630F">
            <w:pPr>
              <w:pStyle w:val="TableParagraph"/>
              <w:spacing w:before="80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12/30</w:t>
            </w:r>
            <w:r>
              <w:rPr>
                <w:rFonts w:ascii="Calibri"/>
                <w:spacing w:val="1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(Fri)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6B68" w14:textId="77777777" w:rsidR="006C7C6E" w:rsidRDefault="00A9630F">
            <w:pPr>
              <w:pStyle w:val="TableParagraph"/>
              <w:spacing w:before="80"/>
              <w:ind w:left="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12/31</w:t>
            </w:r>
            <w:r>
              <w:rPr>
                <w:rFonts w:ascii="Calibri"/>
                <w:spacing w:val="1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(Sat)</w:t>
            </w:r>
          </w:p>
        </w:tc>
      </w:tr>
      <w:tr w:rsidR="006C7C6E" w14:paraId="71C46A10" w14:textId="77777777">
        <w:trPr>
          <w:trHeight w:hRule="exact" w:val="56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88EA2" w14:textId="77777777" w:rsidR="006C7C6E" w:rsidRDefault="00A9630F">
            <w:pPr>
              <w:pStyle w:val="TableParagraph"/>
              <w:spacing w:before="149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6:30‐7:45</w:t>
            </w: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649DE3" w14:textId="77777777" w:rsidR="006C7C6E" w:rsidRDefault="006C7C6E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20A00C8" w14:textId="77777777" w:rsidR="006C7C6E" w:rsidRDefault="006C7C6E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44CCC109" w14:textId="77777777" w:rsidR="006C7C6E" w:rsidRDefault="006C7C6E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E1661F0" w14:textId="77777777" w:rsidR="006C7C6E" w:rsidRDefault="006C7C6E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BB83511" w14:textId="77777777" w:rsidR="006C7C6E" w:rsidRDefault="006C7C6E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4D890D7" w14:textId="77777777" w:rsidR="006C7C6E" w:rsidRDefault="006C7C6E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3393C68" w14:textId="77777777" w:rsidR="006C7C6E" w:rsidRDefault="006C7C6E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65CF3360" w14:textId="77777777" w:rsidR="006C7C6E" w:rsidRDefault="006C7C6E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8F2E2A9" w14:textId="77777777" w:rsidR="006C7C6E" w:rsidRDefault="006C7C6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8EE3FBD" w14:textId="77777777" w:rsidR="006C7C6E" w:rsidRDefault="00A9630F">
            <w:pPr>
              <w:pStyle w:val="TableParagraph"/>
              <w:spacing w:line="242" w:lineRule="auto"/>
              <w:ind w:left="886" w:right="882"/>
              <w:jc w:val="both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平</w:t>
            </w:r>
            <w:r>
              <w:rPr>
                <w:rFonts w:ascii="PMingLiU" w:eastAsia="PMingLiU" w:hAnsi="PMingLiU" w:cs="PMingLiU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安</w:t>
            </w:r>
            <w:r>
              <w:rPr>
                <w:rFonts w:ascii="PMingLiU" w:eastAsia="PMingLiU" w:hAnsi="PMingLiU" w:cs="PMingLiU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報</w:t>
            </w:r>
            <w:r>
              <w:rPr>
                <w:rFonts w:ascii="PMingLiU" w:eastAsia="PMingLiU" w:hAnsi="PMingLiU" w:cs="PMingLiU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到</w:t>
            </w:r>
          </w:p>
        </w:tc>
        <w:tc>
          <w:tcPr>
            <w:tcW w:w="6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2766" w14:textId="77777777" w:rsidR="006C7C6E" w:rsidRDefault="00A9630F">
            <w:pPr>
              <w:pStyle w:val="TableParagraph"/>
              <w:spacing w:before="97"/>
              <w:ind w:left="2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起床、晨更、早餐</w:t>
            </w:r>
          </w:p>
        </w:tc>
      </w:tr>
      <w:tr w:rsidR="006C7C6E" w14:paraId="0EFD9C6D" w14:textId="77777777">
        <w:trPr>
          <w:trHeight w:hRule="exact" w:val="56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EB3D" w14:textId="77777777" w:rsidR="006C7C6E" w:rsidRDefault="00A9630F">
            <w:pPr>
              <w:pStyle w:val="TableParagraph"/>
              <w:spacing w:before="149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7:30‐8:15</w:t>
            </w:r>
          </w:p>
        </w:tc>
        <w:tc>
          <w:tcPr>
            <w:tcW w:w="2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BE4DB7" w14:textId="77777777" w:rsidR="006C7C6E" w:rsidRDefault="006C7C6E"/>
        </w:tc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8350E" w14:textId="77777777" w:rsidR="006C7C6E" w:rsidRDefault="00A9630F">
            <w:pPr>
              <w:pStyle w:val="TableParagraph"/>
              <w:tabs>
                <w:tab w:val="left" w:pos="657"/>
              </w:tabs>
              <w:spacing w:before="97"/>
              <w:ind w:left="3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早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ab/>
            </w:r>
            <w:r>
              <w:rPr>
                <w:rFonts w:ascii="PMingLiU" w:eastAsia="PMingLiU" w:hAnsi="PMingLiU" w:cs="PMingLiU"/>
                <w:sz w:val="23"/>
                <w:szCs w:val="23"/>
              </w:rPr>
              <w:t>禱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302E" w14:textId="77777777" w:rsidR="006C7C6E" w:rsidRDefault="00A9630F">
            <w:pPr>
              <w:pStyle w:val="TableParagraph"/>
              <w:spacing w:line="258" w:lineRule="exact"/>
              <w:ind w:left="2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sz w:val="20"/>
                <w:szCs w:val="20"/>
              </w:rPr>
              <w:t>早禱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(</w:t>
            </w:r>
            <w:proofErr w:type="gramEnd"/>
            <w:r>
              <w:rPr>
                <w:rFonts w:ascii="PMingLiU" w:eastAsia="PMingLiU" w:hAnsi="PMingLiU" w:cs="PMingLiU"/>
                <w:sz w:val="20"/>
                <w:szCs w:val="20"/>
              </w:rPr>
              <w:t>7:30-8:15)</w:t>
            </w:r>
          </w:p>
          <w:p w14:paraId="4CBD233C" w14:textId="77777777" w:rsidR="006C7C6E" w:rsidRDefault="00A9630F">
            <w:pPr>
              <w:pStyle w:val="TableParagraph"/>
              <w:spacing w:line="260" w:lineRule="exact"/>
              <w:ind w:left="2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跟進聚會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(7:30-8:30)</w:t>
            </w:r>
          </w:p>
        </w:tc>
      </w:tr>
      <w:tr w:rsidR="006C7C6E" w14:paraId="133422AC" w14:textId="77777777" w:rsidTr="00B86C33">
        <w:trPr>
          <w:trHeight w:hRule="exact" w:val="346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BD18" w14:textId="77777777" w:rsidR="006C7C6E" w:rsidRDefault="00A9630F">
            <w:pPr>
              <w:pStyle w:val="TableParagraph"/>
              <w:spacing w:before="42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8:30‐8:50</w:t>
            </w:r>
          </w:p>
        </w:tc>
        <w:tc>
          <w:tcPr>
            <w:tcW w:w="2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70FDBD" w14:textId="77777777" w:rsidR="006C7C6E" w:rsidRDefault="006C7C6E"/>
        </w:tc>
        <w:tc>
          <w:tcPr>
            <w:tcW w:w="6112" w:type="dxa"/>
            <w:gridSpan w:val="3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14:paraId="4BC30218" w14:textId="77777777" w:rsidR="006C7C6E" w:rsidRDefault="00A9630F">
            <w:pPr>
              <w:pStyle w:val="TableParagraph"/>
              <w:spacing w:line="292" w:lineRule="exact"/>
              <w:ind w:left="2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詩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歌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敬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拜</w:t>
            </w:r>
          </w:p>
        </w:tc>
      </w:tr>
      <w:tr w:rsidR="006C7C6E" w14:paraId="13B77DD3" w14:textId="77777777" w:rsidTr="00B86C33">
        <w:trPr>
          <w:trHeight w:hRule="exact" w:val="679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CCB1" w14:textId="77777777" w:rsidR="006C7C6E" w:rsidRDefault="006C7C6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C138296" w14:textId="77777777" w:rsidR="006C7C6E" w:rsidRDefault="00A9630F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8:50‐10:00</w:t>
            </w:r>
          </w:p>
        </w:tc>
        <w:tc>
          <w:tcPr>
            <w:tcW w:w="2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8577A1" w14:textId="77777777" w:rsidR="006C7C6E" w:rsidRDefault="006C7C6E"/>
        </w:tc>
        <w:tc>
          <w:tcPr>
            <w:tcW w:w="6112" w:type="dxa"/>
            <w:gridSpan w:val="3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2BBD" w14:textId="77777777" w:rsidR="006C7C6E" w:rsidRDefault="00A9630F">
            <w:pPr>
              <w:pStyle w:val="TableParagraph"/>
              <w:spacing w:before="3" w:line="275" w:lineRule="exact"/>
              <w:ind w:left="2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proofErr w:type="gramStart"/>
            <w:r>
              <w:rPr>
                <w:rFonts w:ascii="PMingLiU" w:eastAsia="PMingLiU" w:hAnsi="PMingLiU" w:cs="PMingLiU"/>
                <w:sz w:val="23"/>
                <w:szCs w:val="23"/>
              </w:rPr>
              <w:t>早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堂</w:t>
            </w:r>
            <w:proofErr w:type="gramEnd"/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研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經</w:t>
            </w:r>
          </w:p>
          <w:p w14:paraId="38D9B9BE" w14:textId="77777777" w:rsidR="006C7C6E" w:rsidRDefault="00A9630F">
            <w:pPr>
              <w:pStyle w:val="TableParagraph"/>
              <w:spacing w:line="375" w:lineRule="exact"/>
              <w:ind w:left="2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（</w:t>
            </w:r>
            <w:r>
              <w:rPr>
                <w:rFonts w:ascii="Microsoft JhengHei" w:eastAsia="Microsoft JhengHei" w:hAnsi="Microsoft JhengHei" w:cs="Microsoft JhengHei"/>
                <w:sz w:val="23"/>
                <w:szCs w:val="23"/>
              </w:rPr>
              <w:t>賴若瀚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）</w:t>
            </w:r>
          </w:p>
        </w:tc>
      </w:tr>
      <w:tr w:rsidR="006C7C6E" w14:paraId="3AC37525" w14:textId="77777777">
        <w:trPr>
          <w:trHeight w:hRule="exact" w:val="346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2CC4A" w14:textId="77777777" w:rsidR="006C7C6E" w:rsidRDefault="00A9630F">
            <w:pPr>
              <w:pStyle w:val="TableParagraph"/>
              <w:spacing w:before="42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10:00‐10:20</w:t>
            </w:r>
          </w:p>
        </w:tc>
        <w:tc>
          <w:tcPr>
            <w:tcW w:w="2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43F50B" w14:textId="77777777" w:rsidR="006C7C6E" w:rsidRDefault="006C7C6E"/>
        </w:tc>
        <w:tc>
          <w:tcPr>
            <w:tcW w:w="6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8FBF" w14:textId="77777777" w:rsidR="006C7C6E" w:rsidRDefault="00A9630F">
            <w:pPr>
              <w:pStyle w:val="TableParagraph"/>
              <w:tabs>
                <w:tab w:val="left" w:pos="535"/>
              </w:tabs>
              <w:spacing w:line="292" w:lineRule="exact"/>
              <w:ind w:left="2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休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ab/>
            </w:r>
            <w:r>
              <w:rPr>
                <w:rFonts w:ascii="PMingLiU" w:eastAsia="PMingLiU" w:hAnsi="PMingLiU" w:cs="PMingLiU"/>
                <w:sz w:val="23"/>
                <w:szCs w:val="23"/>
              </w:rPr>
              <w:t>息</w:t>
            </w:r>
          </w:p>
        </w:tc>
      </w:tr>
      <w:tr w:rsidR="006C7C6E" w14:paraId="636F1CF5" w14:textId="77777777">
        <w:trPr>
          <w:trHeight w:hRule="exact" w:val="346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CF59" w14:textId="77777777" w:rsidR="006C7C6E" w:rsidRDefault="00A9630F">
            <w:pPr>
              <w:pStyle w:val="TableParagraph"/>
              <w:spacing w:before="42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10:20‐10:35</w:t>
            </w:r>
          </w:p>
        </w:tc>
        <w:tc>
          <w:tcPr>
            <w:tcW w:w="2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2C9166" w14:textId="77777777" w:rsidR="006C7C6E" w:rsidRDefault="006C7C6E"/>
        </w:tc>
        <w:tc>
          <w:tcPr>
            <w:tcW w:w="6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F0DD" w14:textId="77777777" w:rsidR="006C7C6E" w:rsidRDefault="00A9630F">
            <w:pPr>
              <w:pStyle w:val="TableParagraph"/>
              <w:spacing w:line="301" w:lineRule="exact"/>
              <w:ind w:left="101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詩歌敬拜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  (10:20‐12:00)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同時舉行福音聚會</w:t>
            </w:r>
          </w:p>
        </w:tc>
      </w:tr>
      <w:tr w:rsidR="006C7C6E" w14:paraId="4EF6A992" w14:textId="77777777" w:rsidTr="00B86C33">
        <w:trPr>
          <w:trHeight w:hRule="exact" w:val="346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D891" w14:textId="77777777" w:rsidR="006C7C6E" w:rsidRDefault="00A9630F">
            <w:pPr>
              <w:pStyle w:val="TableParagraph"/>
              <w:spacing w:before="42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10:35‐10:50</w:t>
            </w:r>
          </w:p>
        </w:tc>
        <w:tc>
          <w:tcPr>
            <w:tcW w:w="2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9F0C4A" w14:textId="77777777" w:rsidR="006C7C6E" w:rsidRDefault="006C7C6E"/>
        </w:tc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45A75603" w14:textId="77777777" w:rsidR="006C7C6E" w:rsidRDefault="00A9630F">
            <w:pPr>
              <w:pStyle w:val="TableParagraph"/>
              <w:spacing w:before="12"/>
              <w:ind w:left="3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裝備與行動</w:t>
            </w:r>
          </w:p>
        </w:tc>
        <w:tc>
          <w:tcPr>
            <w:tcW w:w="2072" w:type="dxa"/>
            <w:tcBorders>
              <w:top w:val="single" w:sz="6" w:space="0" w:color="000000"/>
              <w:left w:val="dashSmallGap" w:sz="4" w:space="0" w:color="auto"/>
              <w:bottom w:val="nil"/>
              <w:right w:val="single" w:sz="6" w:space="0" w:color="000000"/>
            </w:tcBorders>
          </w:tcPr>
          <w:p w14:paraId="3F9B96D8" w14:textId="77777777" w:rsidR="006C7C6E" w:rsidRDefault="006C7C6E"/>
        </w:tc>
      </w:tr>
      <w:tr w:rsidR="006C7C6E" w14:paraId="454E6BB4" w14:textId="77777777">
        <w:trPr>
          <w:trHeight w:hRule="exact" w:val="679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1C5B" w14:textId="77777777" w:rsidR="006C7C6E" w:rsidRDefault="006C7C6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F50B27D" w14:textId="77777777" w:rsidR="006C7C6E" w:rsidRDefault="00A9630F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10:50‐12:00</w:t>
            </w:r>
          </w:p>
        </w:tc>
        <w:tc>
          <w:tcPr>
            <w:tcW w:w="2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DC40AC" w14:textId="77777777" w:rsidR="006C7C6E" w:rsidRDefault="006C7C6E"/>
        </w:tc>
        <w:tc>
          <w:tcPr>
            <w:tcW w:w="611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E977" w14:textId="77777777" w:rsidR="006C7C6E" w:rsidRDefault="00A9630F">
            <w:pPr>
              <w:pStyle w:val="TableParagraph"/>
              <w:spacing w:before="18"/>
              <w:ind w:left="2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proofErr w:type="gramStart"/>
            <w:r>
              <w:rPr>
                <w:rFonts w:ascii="PMingLiU" w:eastAsia="PMingLiU" w:hAnsi="PMingLiU" w:cs="PMingLiU"/>
                <w:sz w:val="23"/>
                <w:szCs w:val="23"/>
              </w:rPr>
              <w:t>早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堂</w:t>
            </w:r>
            <w:proofErr w:type="gramEnd"/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實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踐</w:t>
            </w:r>
          </w:p>
          <w:p w14:paraId="0A6E520D" w14:textId="77777777" w:rsidR="006C7C6E" w:rsidRDefault="00A9630F">
            <w:pPr>
              <w:pStyle w:val="TableParagraph"/>
              <w:spacing w:before="12"/>
              <w:ind w:left="2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（林祥源）</w:t>
            </w:r>
          </w:p>
        </w:tc>
      </w:tr>
      <w:tr w:rsidR="006C7C6E" w14:paraId="71736E92" w14:textId="77777777">
        <w:trPr>
          <w:trHeight w:hRule="exact" w:val="346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86ADF5" w14:textId="77777777" w:rsidR="006C7C6E" w:rsidRDefault="006C7C6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5CC7A7B" w14:textId="77777777" w:rsidR="006C7C6E" w:rsidRDefault="00A9630F">
            <w:pPr>
              <w:pStyle w:val="TableParagraph"/>
              <w:ind w:left="2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12:00‐2:30</w:t>
            </w:r>
          </w:p>
        </w:tc>
        <w:tc>
          <w:tcPr>
            <w:tcW w:w="2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837882" w14:textId="77777777" w:rsidR="006C7C6E" w:rsidRDefault="006C7C6E"/>
        </w:tc>
        <w:tc>
          <w:tcPr>
            <w:tcW w:w="40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B2D311" w14:textId="77777777" w:rsidR="006C7C6E" w:rsidRDefault="00A9630F">
            <w:pPr>
              <w:pStyle w:val="TableParagraph"/>
              <w:spacing w:before="41" w:line="257" w:lineRule="exact"/>
              <w:ind w:left="1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午餐、午休</w:t>
            </w:r>
          </w:p>
          <w:p w14:paraId="4D5803B9" w14:textId="77777777" w:rsidR="006C7C6E" w:rsidRDefault="00A9630F">
            <w:pPr>
              <w:pStyle w:val="TableParagraph"/>
              <w:spacing w:line="304" w:lineRule="exact"/>
              <w:ind w:left="3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議題交流平台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B429" w14:textId="77777777" w:rsidR="006C7C6E" w:rsidRDefault="00A9630F">
            <w:pPr>
              <w:pStyle w:val="TableParagraph"/>
              <w:spacing w:before="20"/>
              <w:ind w:left="3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閉幕</w:t>
            </w:r>
            <w:r>
              <w:rPr>
                <w:rFonts w:ascii="PMingLiU" w:eastAsia="PMingLiU" w:hAnsi="PMingLiU" w:cs="PMingLiU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(11:40-12:10)</w:t>
            </w:r>
          </w:p>
        </w:tc>
      </w:tr>
      <w:tr w:rsidR="006C7C6E" w14:paraId="16DF021C" w14:textId="77777777">
        <w:trPr>
          <w:trHeight w:hRule="exact" w:val="346"/>
        </w:trPr>
        <w:tc>
          <w:tcPr>
            <w:tcW w:w="13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C388" w14:textId="77777777" w:rsidR="006C7C6E" w:rsidRDefault="006C7C6E"/>
        </w:tc>
        <w:tc>
          <w:tcPr>
            <w:tcW w:w="2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0B3934" w14:textId="77777777" w:rsidR="006C7C6E" w:rsidRDefault="006C7C6E"/>
        </w:tc>
        <w:tc>
          <w:tcPr>
            <w:tcW w:w="403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8962" w14:textId="77777777" w:rsidR="006C7C6E" w:rsidRDefault="006C7C6E"/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5A6F" w14:textId="77777777" w:rsidR="006C7C6E" w:rsidRDefault="00A9630F">
            <w:pPr>
              <w:pStyle w:val="TableParagraph"/>
              <w:spacing w:before="10"/>
              <w:ind w:left="14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午餐</w:t>
            </w:r>
          </w:p>
        </w:tc>
      </w:tr>
      <w:tr w:rsidR="006C7C6E" w14:paraId="7BFEB3EA" w14:textId="77777777">
        <w:trPr>
          <w:trHeight w:hRule="exact" w:val="584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9EFA" w14:textId="77777777" w:rsidR="006C7C6E" w:rsidRDefault="00A9630F">
            <w:pPr>
              <w:pStyle w:val="TableParagraph"/>
              <w:spacing w:before="161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2:30‐3:45</w:t>
            </w:r>
          </w:p>
        </w:tc>
        <w:tc>
          <w:tcPr>
            <w:tcW w:w="2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BF9625" w14:textId="77777777" w:rsidR="006C7C6E" w:rsidRDefault="006C7C6E"/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FBB32" w14:textId="77777777" w:rsidR="006C7C6E" w:rsidRDefault="00A9630F">
            <w:pPr>
              <w:pStyle w:val="TableParagraph"/>
              <w:spacing w:before="118"/>
              <w:ind w:left="421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專題（一）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3805" w14:textId="77777777" w:rsidR="006C7C6E" w:rsidRDefault="00A9630F">
            <w:pPr>
              <w:pStyle w:val="TableParagraph"/>
              <w:spacing w:before="118"/>
              <w:ind w:left="1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專題（三）</w:t>
            </w: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8ADCE7" w14:textId="77777777" w:rsidR="006C7C6E" w:rsidRDefault="006C7C6E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D494F86" w14:textId="77777777" w:rsidR="006C7C6E" w:rsidRDefault="00A9630F">
            <w:pPr>
              <w:pStyle w:val="TableParagraph"/>
              <w:spacing w:before="161" w:line="242" w:lineRule="auto"/>
              <w:ind w:left="913" w:right="908"/>
              <w:jc w:val="both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一</w:t>
            </w:r>
            <w:r>
              <w:rPr>
                <w:rFonts w:ascii="PMingLiU" w:eastAsia="PMingLiU" w:hAnsi="PMingLiU" w:cs="PMingLiU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路</w:t>
            </w:r>
            <w:r>
              <w:rPr>
                <w:rFonts w:ascii="PMingLiU" w:eastAsia="PMingLiU" w:hAnsi="PMingLiU" w:cs="PMingLiU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平</w:t>
            </w:r>
            <w:r>
              <w:rPr>
                <w:rFonts w:ascii="PMingLiU" w:eastAsia="PMingLiU" w:hAnsi="PMingLiU" w:cs="PMingLiU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安</w:t>
            </w:r>
          </w:p>
          <w:p w14:paraId="007CBE12" w14:textId="77777777" w:rsidR="006C7C6E" w:rsidRDefault="006C7C6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4C946BB7" w14:textId="77777777" w:rsidR="006C7C6E" w:rsidRDefault="00A9630F">
            <w:pPr>
              <w:pStyle w:val="TableParagraph"/>
              <w:spacing w:line="242" w:lineRule="auto"/>
              <w:ind w:left="913" w:right="908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二</w:t>
            </w:r>
            <w:r>
              <w:rPr>
                <w:rFonts w:ascii="PMingLiU" w:eastAsia="PMingLiU" w:hAnsi="PMingLiU" w:cs="PMingLiU"/>
                <w:w w:val="101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O</w:t>
            </w:r>
          </w:p>
          <w:p w14:paraId="74F527A4" w14:textId="77777777" w:rsidR="006C7C6E" w:rsidRDefault="00A9630F">
            <w:pPr>
              <w:pStyle w:val="TableParagraph"/>
              <w:spacing w:line="242" w:lineRule="auto"/>
              <w:ind w:left="913" w:right="908"/>
              <w:jc w:val="both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一</w:t>
            </w:r>
            <w:r>
              <w:rPr>
                <w:rFonts w:ascii="PMingLiU" w:eastAsia="PMingLiU" w:hAnsi="PMingLiU" w:cs="PMingLiU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八</w:t>
            </w:r>
            <w:r>
              <w:rPr>
                <w:rFonts w:ascii="PMingLiU" w:eastAsia="PMingLiU" w:hAnsi="PMingLiU" w:cs="PMingLiU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年</w:t>
            </w:r>
            <w:r>
              <w:rPr>
                <w:rFonts w:ascii="PMingLiU" w:eastAsia="PMingLiU" w:hAnsi="PMingLiU" w:cs="PMingLiU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再</w:t>
            </w:r>
            <w:r>
              <w:rPr>
                <w:rFonts w:ascii="PMingLiU" w:eastAsia="PMingLiU" w:hAnsi="PMingLiU" w:cs="PMingLiU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見</w:t>
            </w:r>
          </w:p>
        </w:tc>
      </w:tr>
      <w:tr w:rsidR="006C7C6E" w14:paraId="249700C4" w14:textId="77777777">
        <w:trPr>
          <w:trHeight w:hRule="exact" w:val="584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9033A" w14:textId="77777777" w:rsidR="006C7C6E" w:rsidRDefault="00A9630F">
            <w:pPr>
              <w:pStyle w:val="TableParagraph"/>
              <w:spacing w:before="161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4:00‐5:15</w:t>
            </w:r>
          </w:p>
        </w:tc>
        <w:tc>
          <w:tcPr>
            <w:tcW w:w="2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DC594" w14:textId="77777777" w:rsidR="006C7C6E" w:rsidRDefault="006C7C6E"/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7BD5" w14:textId="77777777" w:rsidR="006C7C6E" w:rsidRDefault="00A9630F">
            <w:pPr>
              <w:pStyle w:val="TableParagraph"/>
              <w:spacing w:before="118"/>
              <w:ind w:left="421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專題（二）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75A5" w14:textId="77777777" w:rsidR="006C7C6E" w:rsidRDefault="00A9630F">
            <w:pPr>
              <w:pStyle w:val="TableParagraph"/>
              <w:spacing w:before="118"/>
              <w:ind w:left="2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專題（四）</w:t>
            </w:r>
          </w:p>
        </w:tc>
        <w:tc>
          <w:tcPr>
            <w:tcW w:w="20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25F78F" w14:textId="77777777" w:rsidR="006C7C6E" w:rsidRDefault="006C7C6E"/>
        </w:tc>
      </w:tr>
      <w:tr w:rsidR="006C7C6E" w14:paraId="4EE17390" w14:textId="77777777">
        <w:trPr>
          <w:trHeight w:hRule="exact" w:val="695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348C" w14:textId="77777777" w:rsidR="006C7C6E" w:rsidRDefault="006C7C6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BDB46D" w14:textId="77777777" w:rsidR="006C7C6E" w:rsidRDefault="00A9630F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5:15‐6:45</w:t>
            </w:r>
          </w:p>
        </w:tc>
        <w:tc>
          <w:tcPr>
            <w:tcW w:w="6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FA411" w14:textId="77777777" w:rsidR="006C7C6E" w:rsidRDefault="00A9630F">
            <w:pPr>
              <w:pStyle w:val="TableParagraph"/>
              <w:tabs>
                <w:tab w:val="left" w:pos="655"/>
              </w:tabs>
              <w:spacing w:before="42" w:line="257" w:lineRule="exact"/>
              <w:ind w:left="2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晚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ab/>
            </w:r>
            <w:r>
              <w:rPr>
                <w:rFonts w:ascii="PMingLiU" w:eastAsia="PMingLiU" w:hAnsi="PMingLiU" w:cs="PMingLiU"/>
                <w:sz w:val="23"/>
                <w:szCs w:val="23"/>
              </w:rPr>
              <w:t>餐</w:t>
            </w:r>
          </w:p>
          <w:p w14:paraId="3D0624B9" w14:textId="77777777" w:rsidR="006C7C6E" w:rsidRDefault="00A9630F">
            <w:pPr>
              <w:pStyle w:val="TableParagraph"/>
              <w:spacing w:line="304" w:lineRule="exact"/>
              <w:ind w:left="2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議題交流平台</w:t>
            </w:r>
          </w:p>
        </w:tc>
        <w:tc>
          <w:tcPr>
            <w:tcW w:w="20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BBB37C" w14:textId="77777777" w:rsidR="006C7C6E" w:rsidRDefault="006C7C6E"/>
        </w:tc>
      </w:tr>
      <w:tr w:rsidR="006C7C6E" w14:paraId="1B69F590" w14:textId="77777777">
        <w:trPr>
          <w:trHeight w:hRule="exact" w:val="584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1B3B25" w14:textId="77777777" w:rsidR="006C7C6E" w:rsidRDefault="006C7C6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41B8E07E" w14:textId="77777777" w:rsidR="006C7C6E" w:rsidRDefault="00A9630F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6:45‐7:15</w:t>
            </w: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892ABF" w14:textId="77777777" w:rsidR="006C7C6E" w:rsidRDefault="00A9630F">
            <w:pPr>
              <w:pStyle w:val="TableParagraph"/>
              <w:spacing w:before="175" w:line="260" w:lineRule="exact"/>
              <w:ind w:left="352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開幕</w:t>
            </w:r>
            <w:r>
              <w:rPr>
                <w:rFonts w:ascii="PMingLiU" w:eastAsia="PMingLiU" w:hAnsi="PMingLiU" w:cs="PMingLiU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(6:30-7:00)</w:t>
            </w:r>
          </w:p>
          <w:p w14:paraId="6539CD95" w14:textId="77777777" w:rsidR="006C7C6E" w:rsidRDefault="00A9630F">
            <w:pPr>
              <w:pStyle w:val="TableParagraph"/>
              <w:spacing w:line="260" w:lineRule="exact"/>
              <w:ind w:left="340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詩歌敬拜</w:t>
            </w:r>
            <w:r>
              <w:rPr>
                <w:rFonts w:ascii="PMingLiU" w:eastAsia="PMingLiU" w:hAnsi="PMingLiU" w:cs="PMingLiU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15min</w:t>
            </w:r>
          </w:p>
        </w:tc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90B20E" w14:textId="77777777" w:rsidR="006C7C6E" w:rsidRDefault="00A9630F">
            <w:pPr>
              <w:pStyle w:val="TableParagraph"/>
              <w:spacing w:before="109"/>
              <w:ind w:left="4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詩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歌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敬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拜</w:t>
            </w:r>
          </w:p>
        </w:tc>
        <w:tc>
          <w:tcPr>
            <w:tcW w:w="20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0BB6A0" w14:textId="77777777" w:rsidR="006C7C6E" w:rsidRDefault="006C7C6E"/>
        </w:tc>
      </w:tr>
      <w:tr w:rsidR="006C7C6E" w14:paraId="0AFB60C9" w14:textId="77777777" w:rsidTr="00B86C33">
        <w:trPr>
          <w:trHeight w:hRule="exact" w:val="346"/>
        </w:trPr>
        <w:tc>
          <w:tcPr>
            <w:tcW w:w="13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C32" w14:textId="77777777" w:rsidR="006C7C6E" w:rsidRDefault="006C7C6E"/>
        </w:tc>
        <w:tc>
          <w:tcPr>
            <w:tcW w:w="2020" w:type="dxa"/>
            <w:vMerge/>
            <w:tcBorders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14:paraId="1B23BD90" w14:textId="77777777" w:rsidR="006C7C6E" w:rsidRDefault="006C7C6E"/>
        </w:tc>
        <w:tc>
          <w:tcPr>
            <w:tcW w:w="2020" w:type="dxa"/>
            <w:tcBorders>
              <w:top w:val="nil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14:paraId="452BF728" w14:textId="77777777" w:rsidR="006C7C6E" w:rsidRDefault="006C7C6E"/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14:paraId="42B59C10" w14:textId="77777777" w:rsidR="006C7C6E" w:rsidRDefault="00A9630F">
            <w:pPr>
              <w:pStyle w:val="TableParagraph"/>
              <w:spacing w:before="20"/>
              <w:ind w:left="2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裝備與行動</w:t>
            </w:r>
          </w:p>
        </w:tc>
        <w:tc>
          <w:tcPr>
            <w:tcW w:w="20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30E62E" w14:textId="77777777" w:rsidR="006C7C6E" w:rsidRDefault="006C7C6E"/>
        </w:tc>
      </w:tr>
      <w:tr w:rsidR="006C7C6E" w14:paraId="5DB3BBB8" w14:textId="77777777">
        <w:trPr>
          <w:trHeight w:hRule="exact" w:val="751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ABF9" w14:textId="77777777" w:rsidR="006C7C6E" w:rsidRDefault="006C7C6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91E6F10" w14:textId="77777777" w:rsidR="006C7C6E" w:rsidRDefault="00A9630F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7:15‐8:30</w:t>
            </w:r>
          </w:p>
        </w:tc>
        <w:tc>
          <w:tcPr>
            <w:tcW w:w="6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791B" w14:textId="77777777" w:rsidR="006C7C6E" w:rsidRDefault="00A9630F">
            <w:pPr>
              <w:pStyle w:val="TableParagraph"/>
              <w:spacing w:before="46"/>
              <w:ind w:left="2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proofErr w:type="gramStart"/>
            <w:r>
              <w:rPr>
                <w:rFonts w:ascii="PMingLiU" w:eastAsia="PMingLiU" w:hAnsi="PMingLiU" w:cs="PMingLiU"/>
                <w:sz w:val="23"/>
                <w:szCs w:val="23"/>
              </w:rPr>
              <w:t>晚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堂</w:t>
            </w:r>
            <w:proofErr w:type="gramEnd"/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培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靈</w:t>
            </w:r>
          </w:p>
          <w:p w14:paraId="410DAE71" w14:textId="77777777" w:rsidR="006C7C6E" w:rsidRDefault="00A9630F">
            <w:pPr>
              <w:pStyle w:val="TableParagraph"/>
              <w:spacing w:before="12"/>
              <w:ind w:left="2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（劉富理）</w:t>
            </w:r>
          </w:p>
        </w:tc>
        <w:tc>
          <w:tcPr>
            <w:tcW w:w="20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E9F047" w14:textId="77777777" w:rsidR="006C7C6E" w:rsidRDefault="006C7C6E"/>
        </w:tc>
      </w:tr>
      <w:tr w:rsidR="006C7C6E" w14:paraId="616BCE64" w14:textId="77777777">
        <w:trPr>
          <w:trHeight w:hRule="exact" w:val="56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5936" w14:textId="77777777" w:rsidR="006C7C6E" w:rsidRDefault="00A9630F">
            <w:pPr>
              <w:pStyle w:val="TableParagraph"/>
              <w:spacing w:before="149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8:30‐9:30</w:t>
            </w:r>
          </w:p>
        </w:tc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3E84" w14:textId="77777777" w:rsidR="006C7C6E" w:rsidRDefault="00A9630F">
            <w:pPr>
              <w:pStyle w:val="TableParagraph"/>
              <w:spacing w:before="97"/>
              <w:ind w:left="3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小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組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回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>響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715E3" w14:textId="77777777" w:rsidR="006C7C6E" w:rsidRDefault="00A9630F">
            <w:pPr>
              <w:pStyle w:val="TableParagraph"/>
              <w:spacing w:before="11" w:line="260" w:lineRule="exact"/>
              <w:ind w:left="604" w:right="301" w:hanging="299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回應呼召者填表</w:t>
            </w:r>
            <w:r>
              <w:rPr>
                <w:rFonts w:ascii="PMingLiU" w:eastAsia="PMingLiU" w:hAnsi="PMingLiU" w:cs="PMingLiU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小組回響</w:t>
            </w:r>
          </w:p>
        </w:tc>
        <w:tc>
          <w:tcPr>
            <w:tcW w:w="20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3F6753" w14:textId="77777777" w:rsidR="006C7C6E" w:rsidRDefault="006C7C6E"/>
        </w:tc>
      </w:tr>
      <w:tr w:rsidR="006C7C6E" w14:paraId="3B70D64D" w14:textId="77777777">
        <w:trPr>
          <w:trHeight w:hRule="exact" w:val="43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9BA40" w14:textId="77777777" w:rsidR="006C7C6E" w:rsidRDefault="00A9630F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10:00</w:t>
            </w:r>
          </w:p>
        </w:tc>
        <w:tc>
          <w:tcPr>
            <w:tcW w:w="6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26FA" w14:textId="77777777" w:rsidR="006C7C6E" w:rsidRDefault="00A9630F">
            <w:pPr>
              <w:pStyle w:val="TableParagraph"/>
              <w:tabs>
                <w:tab w:val="left" w:pos="535"/>
              </w:tabs>
              <w:spacing w:before="32"/>
              <w:ind w:left="2"/>
              <w:jc w:val="center"/>
              <w:rPr>
                <w:rFonts w:ascii="PMingLiU" w:eastAsia="PMingLiU" w:hAnsi="PMingLiU" w:cs="PMingLiU"/>
                <w:sz w:val="23"/>
                <w:szCs w:val="23"/>
              </w:rPr>
            </w:pPr>
            <w:r>
              <w:rPr>
                <w:rFonts w:ascii="PMingLiU" w:eastAsia="PMingLiU" w:hAnsi="PMingLiU" w:cs="PMingLiU"/>
                <w:sz w:val="23"/>
                <w:szCs w:val="23"/>
              </w:rPr>
              <w:t>晚</w:t>
            </w:r>
            <w:r>
              <w:rPr>
                <w:rFonts w:ascii="PMingLiU" w:eastAsia="PMingLiU" w:hAnsi="PMingLiU" w:cs="PMingLiU"/>
                <w:sz w:val="23"/>
                <w:szCs w:val="23"/>
              </w:rPr>
              <w:tab/>
            </w:r>
            <w:r>
              <w:rPr>
                <w:rFonts w:ascii="PMingLiU" w:eastAsia="PMingLiU" w:hAnsi="PMingLiU" w:cs="PMingLiU"/>
                <w:sz w:val="23"/>
                <w:szCs w:val="23"/>
              </w:rPr>
              <w:t>安</w:t>
            </w:r>
          </w:p>
        </w:tc>
        <w:tc>
          <w:tcPr>
            <w:tcW w:w="20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3D3B" w14:textId="77777777" w:rsidR="006C7C6E" w:rsidRDefault="006C7C6E"/>
        </w:tc>
      </w:tr>
    </w:tbl>
    <w:p w14:paraId="72DA27F4" w14:textId="77777777" w:rsidR="00A9630F" w:rsidRDefault="00A9630F"/>
    <w:sectPr w:rsidR="00A9630F">
      <w:type w:val="continuous"/>
      <w:pgSz w:w="11910" w:h="16840"/>
      <w:pgMar w:top="1320" w:right="9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C7C6E"/>
    <w:rsid w:val="006C7C6E"/>
    <w:rsid w:val="00A9630F"/>
    <w:rsid w:val="00B8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B05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86"/>
    </w:pPr>
    <w:rPr>
      <w:rFonts w:ascii="PMingLiU" w:eastAsia="PMingLiU" w:hAnsi="PMingLiU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589</Characters>
  <Application>Microsoft Macintosh Word</Application>
  <DocSecurity>0</DocSecurity>
  <Lines>4</Lines>
  <Paragraphs>1</Paragraphs>
  <ScaleCrop>false</ScaleCrop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CCCC2016 Schedule_Chinese (11-11).xlsx</dc:title>
  <dc:creator>Lillian</dc:creator>
  <cp:lastModifiedBy>Yingxu Hao</cp:lastModifiedBy>
  <cp:revision>2</cp:revision>
  <dcterms:created xsi:type="dcterms:W3CDTF">2016-12-15T09:29:00Z</dcterms:created>
  <dcterms:modified xsi:type="dcterms:W3CDTF">2016-12-15T14:35:00Z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2016-12-15T00:00:00Z</vt:filetime>
  </property>
</Properties>
</file>